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28" w:rsidRPr="005C7E0A" w:rsidRDefault="00871DFB" w:rsidP="005C7E0A">
      <w:pPr>
        <w:jc w:val="center"/>
        <w:rPr>
          <w:b/>
          <w:sz w:val="32"/>
          <w:szCs w:val="32"/>
        </w:rPr>
      </w:pPr>
      <w:r w:rsidRPr="005C7E0A">
        <w:rPr>
          <w:rFonts w:hint="eastAsia"/>
          <w:b/>
          <w:sz w:val="32"/>
          <w:szCs w:val="32"/>
        </w:rPr>
        <w:t>巾帼心向党</w:t>
      </w:r>
      <w:r w:rsidRPr="005C7E0A">
        <w:rPr>
          <w:rFonts w:hint="eastAsia"/>
          <w:b/>
          <w:sz w:val="32"/>
          <w:szCs w:val="32"/>
        </w:rPr>
        <w:t xml:space="preserve"> </w:t>
      </w:r>
      <w:r w:rsidRPr="005C7E0A">
        <w:rPr>
          <w:rFonts w:hint="eastAsia"/>
          <w:b/>
          <w:sz w:val="32"/>
          <w:szCs w:val="32"/>
        </w:rPr>
        <w:t>建功新时代</w:t>
      </w:r>
    </w:p>
    <w:p w:rsidR="00871DFB" w:rsidRPr="005C7E0A" w:rsidRDefault="005C7E0A" w:rsidP="005C7E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r w:rsidR="00871DFB" w:rsidRPr="005C7E0A">
        <w:rPr>
          <w:rFonts w:hint="eastAsia"/>
          <w:sz w:val="28"/>
          <w:szCs w:val="28"/>
        </w:rPr>
        <w:t>我校举行庆祝三八国际妇女节</w:t>
      </w:r>
      <w:r w:rsidR="00871DFB" w:rsidRPr="005C7E0A">
        <w:rPr>
          <w:rFonts w:hint="eastAsia"/>
          <w:sz w:val="28"/>
          <w:szCs w:val="28"/>
        </w:rPr>
        <w:t>108</w:t>
      </w:r>
      <w:r w:rsidR="00871DFB" w:rsidRPr="005C7E0A">
        <w:rPr>
          <w:rFonts w:hint="eastAsia"/>
          <w:sz w:val="28"/>
          <w:szCs w:val="28"/>
        </w:rPr>
        <w:t>周年暨先进表彰座谈会</w:t>
      </w:r>
    </w:p>
    <w:p w:rsidR="00871DFB" w:rsidRPr="005C7E0A" w:rsidRDefault="00871DFB" w:rsidP="005C7E0A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71DFB" w:rsidRPr="005C7E0A" w:rsidRDefault="00871DFB" w:rsidP="005C7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7E0A">
        <w:rPr>
          <w:rFonts w:asciiTheme="minorEastAsia" w:hAnsiTheme="minorEastAsia" w:hint="eastAsia"/>
          <w:sz w:val="24"/>
          <w:szCs w:val="24"/>
        </w:rPr>
        <w:t>3月8日，我校庆祝三八国际妇女节108周年暨先进表彰座谈会在松江校区召开。校党委书记朱民，党委副书记、校工会主席刘淑慧出席。</w:t>
      </w:r>
      <w:r w:rsidR="00AE0FDF">
        <w:rPr>
          <w:rFonts w:asciiTheme="minorEastAsia" w:hAnsiTheme="minorEastAsia" w:hint="eastAsia"/>
          <w:sz w:val="24"/>
          <w:szCs w:val="24"/>
        </w:rPr>
        <w:t>学校</w:t>
      </w:r>
      <w:r w:rsidRPr="005C7E0A">
        <w:rPr>
          <w:rFonts w:asciiTheme="minorEastAsia" w:hAnsiTheme="minorEastAsia" w:hint="eastAsia"/>
          <w:sz w:val="24"/>
          <w:szCs w:val="24"/>
        </w:rPr>
        <w:t>妇女干部、工会专兼职干部、女教师和各类获奖代表参加。</w:t>
      </w:r>
    </w:p>
    <w:p w:rsidR="00871DFB" w:rsidRPr="005C7E0A" w:rsidRDefault="00871DFB" w:rsidP="005C7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7E0A">
        <w:rPr>
          <w:rFonts w:asciiTheme="minorEastAsia" w:hAnsiTheme="minorEastAsia" w:hint="eastAsia"/>
          <w:sz w:val="24"/>
          <w:szCs w:val="24"/>
        </w:rPr>
        <w:t>大会表彰了2017年我校荣获全国、上海市巾帼文明岗、上海市妇女之家示范点、上海市教育系统巾帼建功标兵、</w:t>
      </w:r>
      <w:r w:rsidR="001A7C2F" w:rsidRPr="005C7E0A">
        <w:rPr>
          <w:rFonts w:asciiTheme="minorEastAsia" w:hAnsiTheme="minorEastAsia" w:hint="eastAsia"/>
          <w:sz w:val="24"/>
          <w:szCs w:val="24"/>
        </w:rPr>
        <w:t>比翼双飞模范佳侣和先进妇女小家，以及东华大学巾帼文明岗、巾帼建功标兵和比翼双飞模范佳侣的先进集体与个人。</w:t>
      </w:r>
    </w:p>
    <w:p w:rsidR="001A7C2F" w:rsidRPr="005C7E0A" w:rsidRDefault="00B93154" w:rsidP="00AE0FD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7E0A">
        <w:rPr>
          <w:rFonts w:asciiTheme="minorEastAsia" w:hAnsiTheme="minorEastAsia" w:hint="eastAsia"/>
          <w:sz w:val="24"/>
          <w:szCs w:val="24"/>
        </w:rPr>
        <w:t>朱民</w:t>
      </w:r>
      <w:r w:rsidR="001A7C2F" w:rsidRPr="005C7E0A">
        <w:rPr>
          <w:rFonts w:asciiTheme="minorEastAsia" w:hAnsiTheme="minorEastAsia" w:hint="eastAsia"/>
          <w:sz w:val="24"/>
          <w:szCs w:val="24"/>
        </w:rPr>
        <w:t>代表学校党政向</w:t>
      </w:r>
      <w:proofErr w:type="gramStart"/>
      <w:r w:rsidR="001A7C2F" w:rsidRPr="005C7E0A">
        <w:rPr>
          <w:rFonts w:asciiTheme="minorEastAsia" w:hAnsiTheme="minorEastAsia" w:hint="eastAsia"/>
          <w:sz w:val="24"/>
          <w:szCs w:val="24"/>
        </w:rPr>
        <w:t>全校女</w:t>
      </w:r>
      <w:proofErr w:type="gramEnd"/>
      <w:r w:rsidR="00AE0FDF">
        <w:rPr>
          <w:rFonts w:asciiTheme="minorEastAsia" w:hAnsiTheme="minorEastAsia" w:hint="eastAsia"/>
          <w:sz w:val="24"/>
          <w:szCs w:val="24"/>
        </w:rPr>
        <w:t>教职工</w:t>
      </w:r>
      <w:r w:rsidR="001A7C2F" w:rsidRPr="005C7E0A">
        <w:rPr>
          <w:rFonts w:asciiTheme="minorEastAsia" w:hAnsiTheme="minorEastAsia" w:hint="eastAsia"/>
          <w:sz w:val="24"/>
          <w:szCs w:val="24"/>
        </w:rPr>
        <w:t>致以节日的祝贺。</w:t>
      </w:r>
      <w:r w:rsidR="004A4110" w:rsidRPr="005C7E0A">
        <w:rPr>
          <w:rFonts w:asciiTheme="minorEastAsia" w:hAnsiTheme="minorEastAsia" w:hint="eastAsia"/>
          <w:sz w:val="24"/>
          <w:szCs w:val="24"/>
        </w:rPr>
        <w:t>朱民指出</w:t>
      </w:r>
      <w:r w:rsidR="007415B2" w:rsidRPr="005C7E0A">
        <w:rPr>
          <w:rFonts w:asciiTheme="minorEastAsia" w:hAnsiTheme="minorEastAsia" w:hint="eastAsia"/>
          <w:sz w:val="24"/>
          <w:szCs w:val="24"/>
        </w:rPr>
        <w:t>，</w:t>
      </w:r>
      <w:r w:rsidR="004A4110" w:rsidRPr="005C7E0A">
        <w:rPr>
          <w:rFonts w:asciiTheme="minorEastAsia" w:hAnsiTheme="minorEastAsia" w:hint="eastAsia"/>
          <w:sz w:val="24"/>
          <w:szCs w:val="24"/>
        </w:rPr>
        <w:t>在过去一年里，广大女教职工以饱满的工作热情</w:t>
      </w:r>
      <w:r w:rsidR="00AE0FDF">
        <w:rPr>
          <w:rFonts w:asciiTheme="minorEastAsia" w:hAnsiTheme="minorEastAsia" w:hint="eastAsia"/>
          <w:sz w:val="24"/>
          <w:szCs w:val="24"/>
        </w:rPr>
        <w:t>、</w:t>
      </w:r>
      <w:r w:rsidR="004A4110" w:rsidRPr="005C7E0A">
        <w:rPr>
          <w:rFonts w:asciiTheme="minorEastAsia" w:hAnsiTheme="minorEastAsia" w:hint="eastAsia"/>
          <w:sz w:val="24"/>
          <w:szCs w:val="24"/>
        </w:rPr>
        <w:t>昂扬向上的精神风貌和求真务实的工作作风，在教学、科研、管理和服务等各个工作岗位上通过充分发挥女性“半边天”的作用，取得了骄人的工作成绩。</w:t>
      </w:r>
      <w:r w:rsidR="006A7826" w:rsidRPr="005C7E0A">
        <w:rPr>
          <w:rFonts w:asciiTheme="minorEastAsia" w:hAnsiTheme="minorEastAsia" w:hint="eastAsia"/>
          <w:sz w:val="24"/>
          <w:szCs w:val="24"/>
        </w:rPr>
        <w:t>朱民强调，2018年是全面贯彻落实党的十九大精神的开局之年、改革开放40周年、“十三五”步入承上启下和学校推进一流学科建设的关键之年，</w:t>
      </w:r>
      <w:r w:rsidR="007415B2" w:rsidRPr="005C7E0A">
        <w:rPr>
          <w:rFonts w:asciiTheme="minorEastAsia" w:hAnsiTheme="minorEastAsia" w:hint="eastAsia"/>
          <w:sz w:val="24"/>
          <w:szCs w:val="24"/>
        </w:rPr>
        <w:t>校妇委会要以习近平新时代中国特色社会主义思想为指导，</w:t>
      </w:r>
      <w:r w:rsidR="00293F58">
        <w:rPr>
          <w:rFonts w:asciiTheme="minorEastAsia" w:hAnsiTheme="minorEastAsia" w:hint="eastAsia"/>
          <w:sz w:val="24"/>
          <w:szCs w:val="24"/>
        </w:rPr>
        <w:t>切实履行团结动员女教职工的职能，不断深化学校妇女工作的内涵建设。各部门要</w:t>
      </w:r>
      <w:r w:rsidR="006A7826" w:rsidRPr="005C7E0A">
        <w:rPr>
          <w:rFonts w:asciiTheme="minorEastAsia" w:hAnsiTheme="minorEastAsia" w:hint="eastAsia"/>
          <w:sz w:val="24"/>
          <w:szCs w:val="24"/>
        </w:rPr>
        <w:t>切实关心女教职工的思想、工作和生活，积极为女教职工解决实际困难，创造</w:t>
      </w:r>
      <w:r w:rsidR="00AE0FDF">
        <w:rPr>
          <w:rFonts w:asciiTheme="minorEastAsia" w:hAnsiTheme="minorEastAsia" w:hint="eastAsia"/>
          <w:sz w:val="24"/>
          <w:szCs w:val="24"/>
        </w:rPr>
        <w:t>女教职工</w:t>
      </w:r>
      <w:r w:rsidR="006A7826" w:rsidRPr="005C7E0A">
        <w:rPr>
          <w:rFonts w:asciiTheme="minorEastAsia" w:hAnsiTheme="minorEastAsia" w:hint="eastAsia"/>
          <w:sz w:val="24"/>
          <w:szCs w:val="24"/>
        </w:rPr>
        <w:t>成长发展的良好条件和范围，充分发挥女教职工在学校改革发展中的独特作用。朱民希望，</w:t>
      </w:r>
      <w:r w:rsidR="005C7E0A" w:rsidRPr="005C7E0A">
        <w:rPr>
          <w:rFonts w:asciiTheme="minorEastAsia" w:hAnsiTheme="minorEastAsia" w:hint="eastAsia"/>
          <w:sz w:val="24"/>
          <w:szCs w:val="24"/>
        </w:rPr>
        <w:t>广大女教职工在新的一年里，以新时代的新气象，</w:t>
      </w:r>
      <w:r w:rsidR="00AE0FDF" w:rsidRPr="005C7E0A">
        <w:rPr>
          <w:rFonts w:asciiTheme="minorEastAsia" w:hAnsiTheme="minorEastAsia" w:hint="eastAsia"/>
          <w:sz w:val="24"/>
          <w:szCs w:val="24"/>
        </w:rPr>
        <w:t>将自身奋斗的“小目标”有效融入到学校工作的“大方向”中</w:t>
      </w:r>
      <w:r w:rsidR="00AE0FDF">
        <w:rPr>
          <w:rFonts w:asciiTheme="minorEastAsia" w:hAnsiTheme="minorEastAsia" w:hint="eastAsia"/>
          <w:sz w:val="24"/>
          <w:szCs w:val="24"/>
        </w:rPr>
        <w:t>，</w:t>
      </w:r>
      <w:r w:rsidR="005C7E0A" w:rsidRPr="005C7E0A">
        <w:rPr>
          <w:rFonts w:asciiTheme="minorEastAsia" w:hAnsiTheme="minorEastAsia" w:hint="eastAsia"/>
          <w:sz w:val="24"/>
          <w:szCs w:val="24"/>
        </w:rPr>
        <w:t>积极投身</w:t>
      </w:r>
      <w:r w:rsidR="00AE0FDF">
        <w:rPr>
          <w:rFonts w:asciiTheme="minorEastAsia" w:hAnsiTheme="minorEastAsia" w:hint="eastAsia"/>
          <w:sz w:val="24"/>
          <w:szCs w:val="24"/>
        </w:rPr>
        <w:t>到学校人才培养、科学研究、社会服务、文化传承与创新等各项工作中去</w:t>
      </w:r>
      <w:r w:rsidR="005C7E0A" w:rsidRPr="005C7E0A">
        <w:rPr>
          <w:rFonts w:asciiTheme="minorEastAsia" w:hAnsiTheme="minorEastAsia" w:hint="eastAsia"/>
          <w:sz w:val="24"/>
          <w:szCs w:val="24"/>
        </w:rPr>
        <w:t>，充分发扬自尊、自爱、自信、自立和自强的巾帼精神，进一步展现“英姿巾帼秀，辉映半边天”的风采。</w:t>
      </w:r>
    </w:p>
    <w:p w:rsidR="001A7C2F" w:rsidRPr="005C7E0A" w:rsidRDefault="00B93154" w:rsidP="005C7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C7E0A">
        <w:rPr>
          <w:rFonts w:asciiTheme="minorEastAsia" w:hAnsiTheme="minorEastAsia" w:hint="eastAsia"/>
          <w:sz w:val="24"/>
          <w:szCs w:val="24"/>
        </w:rPr>
        <w:t>刘淑慧在总结讲话中指出，</w:t>
      </w:r>
      <w:r w:rsidR="004A4110" w:rsidRPr="005C7E0A">
        <w:rPr>
          <w:rFonts w:asciiTheme="minorEastAsia" w:hAnsiTheme="minorEastAsia" w:hint="eastAsia"/>
          <w:sz w:val="24"/>
          <w:szCs w:val="24"/>
        </w:rPr>
        <w:t>广大女教职工巾帼不让须眉，依靠自身</w:t>
      </w:r>
      <w:r w:rsidR="00AE0FDF">
        <w:rPr>
          <w:rFonts w:asciiTheme="minorEastAsia" w:hAnsiTheme="minorEastAsia" w:hint="eastAsia"/>
          <w:sz w:val="24"/>
          <w:szCs w:val="24"/>
        </w:rPr>
        <w:t>努力和辛苦付出，取得了女性半边天的地位。她希望，广大女教职工</w:t>
      </w:r>
      <w:r w:rsidR="00293F58">
        <w:rPr>
          <w:rFonts w:asciiTheme="minorEastAsia" w:hAnsiTheme="minorEastAsia" w:hint="eastAsia"/>
          <w:sz w:val="24"/>
          <w:szCs w:val="24"/>
        </w:rPr>
        <w:t>继续发挥聪明才智，争取更大的成绩。同时希望各基层妇委会、工会</w:t>
      </w:r>
      <w:r w:rsidR="004A4110" w:rsidRPr="005C7E0A">
        <w:rPr>
          <w:rFonts w:asciiTheme="minorEastAsia" w:hAnsiTheme="minorEastAsia" w:hint="eastAsia"/>
          <w:sz w:val="24"/>
          <w:szCs w:val="24"/>
        </w:rPr>
        <w:t>多关心女教职工，在他们碰到困难的时候，能够倾听和解决他们的实际困难。</w:t>
      </w:r>
    </w:p>
    <w:p w:rsidR="00772C3E" w:rsidRDefault="001A7C2F" w:rsidP="005C7E0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5C7E0A">
        <w:rPr>
          <w:rFonts w:asciiTheme="minorEastAsia" w:hAnsiTheme="minorEastAsia" w:hint="eastAsia"/>
          <w:sz w:val="24"/>
          <w:szCs w:val="24"/>
        </w:rPr>
        <w:t>会上，</w:t>
      </w:r>
      <w:r w:rsidR="00B93154" w:rsidRPr="005C7E0A">
        <w:rPr>
          <w:rFonts w:asciiTheme="minorEastAsia" w:hAnsiTheme="minorEastAsia" w:hint="eastAsia"/>
          <w:sz w:val="24"/>
          <w:szCs w:val="24"/>
        </w:rPr>
        <w:t>上海市巾帼文明岗获得单位理学院物理教学二组代表</w:t>
      </w:r>
      <w:r w:rsidR="00941F23">
        <w:rPr>
          <w:rFonts w:asciiTheme="minorEastAsia" w:hAnsiTheme="minorEastAsia" w:hint="eastAsia"/>
          <w:sz w:val="24"/>
          <w:szCs w:val="24"/>
        </w:rPr>
        <w:t>陆爱江</w:t>
      </w:r>
      <w:r w:rsidR="00B93154" w:rsidRPr="005C7E0A">
        <w:rPr>
          <w:rFonts w:asciiTheme="minorEastAsia" w:hAnsiTheme="minorEastAsia" w:hint="eastAsia"/>
          <w:sz w:val="24"/>
          <w:szCs w:val="24"/>
        </w:rPr>
        <w:t>老师、上海市</w:t>
      </w:r>
      <w:r w:rsidR="00941F23">
        <w:rPr>
          <w:rFonts w:asciiTheme="minorEastAsia" w:hAnsiTheme="minorEastAsia" w:hint="eastAsia"/>
          <w:sz w:val="24"/>
          <w:szCs w:val="24"/>
        </w:rPr>
        <w:t>教育系统先进妇女小家</w:t>
      </w:r>
      <w:r w:rsidR="00B93154" w:rsidRPr="005C7E0A">
        <w:rPr>
          <w:rFonts w:asciiTheme="minorEastAsia" w:hAnsiTheme="minorEastAsia" w:hint="eastAsia"/>
          <w:sz w:val="24"/>
          <w:szCs w:val="24"/>
        </w:rPr>
        <w:t>获得单位图书馆代表毛莉老师、上海市教育系统巾帼建功标兵获得者陈仕艳老师和</w:t>
      </w:r>
      <w:r w:rsidR="00941F23">
        <w:rPr>
          <w:rFonts w:asciiTheme="minorEastAsia" w:hAnsiTheme="minorEastAsia" w:hint="eastAsia"/>
          <w:sz w:val="24"/>
          <w:szCs w:val="24"/>
        </w:rPr>
        <w:t>上海市教育系统</w:t>
      </w:r>
      <w:r w:rsidR="00B93154" w:rsidRPr="005C7E0A">
        <w:rPr>
          <w:rFonts w:asciiTheme="minorEastAsia" w:hAnsiTheme="minorEastAsia" w:hint="eastAsia"/>
          <w:sz w:val="24"/>
          <w:szCs w:val="24"/>
        </w:rPr>
        <w:t>比翼双飞模范佳侣获得者张瑞云</w:t>
      </w:r>
      <w:r w:rsidR="00B93154" w:rsidRPr="005C7E0A">
        <w:rPr>
          <w:rFonts w:asciiTheme="minorEastAsia" w:hAnsiTheme="minorEastAsia" w:hint="eastAsia"/>
          <w:sz w:val="24"/>
          <w:szCs w:val="24"/>
        </w:rPr>
        <w:lastRenderedPageBreak/>
        <w:t>老师分别作交流发言。</w:t>
      </w:r>
      <w:bookmarkStart w:id="0" w:name="_GoBack"/>
      <w:bookmarkEnd w:id="0"/>
    </w:p>
    <w:p w:rsidR="00293F58" w:rsidRDefault="00293F58" w:rsidP="005C7E0A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293F58" w:rsidRDefault="00293F58" w:rsidP="00293F58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校妇委会</w:t>
      </w:r>
    </w:p>
    <w:p w:rsidR="00293F58" w:rsidRDefault="00293F58" w:rsidP="00293F58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校工会</w:t>
      </w:r>
    </w:p>
    <w:p w:rsidR="00293F58" w:rsidRPr="005C7E0A" w:rsidRDefault="00293F58" w:rsidP="00293F58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2018.3.8</w:t>
      </w:r>
    </w:p>
    <w:p w:rsidR="005C7E0A" w:rsidRPr="00626148" w:rsidRDefault="001A7C2F" w:rsidP="005C7E0A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 w:rsidRPr="00626148">
        <w:rPr>
          <w:rFonts w:asciiTheme="minorEastAsia" w:hAnsiTheme="minorEastAsia" w:hint="eastAsia"/>
          <w:b/>
          <w:sz w:val="28"/>
          <w:szCs w:val="28"/>
        </w:rPr>
        <w:t>附：</w:t>
      </w:r>
    </w:p>
    <w:p w:rsidR="001A7C2F" w:rsidRDefault="001A7C2F" w:rsidP="005C7E0A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626148">
        <w:rPr>
          <w:rFonts w:asciiTheme="minorEastAsia" w:hAnsiTheme="minorEastAsia" w:hint="eastAsia"/>
          <w:b/>
          <w:sz w:val="28"/>
          <w:szCs w:val="28"/>
        </w:rPr>
        <w:t>东华大学庆祝三八国际妇女节2017年度表彰名单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国家染</w:t>
      </w:r>
      <w:proofErr w:type="gramStart"/>
      <w:r w:rsidRPr="003F4185">
        <w:rPr>
          <w:rFonts w:hint="eastAsia"/>
          <w:sz w:val="24"/>
          <w:szCs w:val="24"/>
        </w:rPr>
        <w:t>整工程</w:t>
      </w:r>
      <w:proofErr w:type="gramEnd"/>
      <w:r w:rsidRPr="003F4185">
        <w:rPr>
          <w:rFonts w:hint="eastAsia"/>
          <w:sz w:val="24"/>
          <w:szCs w:val="24"/>
        </w:rPr>
        <w:t>技术研究中心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荣获全国巾帼文明岗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proofErr w:type="gramStart"/>
      <w:r w:rsidRPr="003F4185">
        <w:rPr>
          <w:rFonts w:hint="eastAsia"/>
          <w:sz w:val="24"/>
          <w:szCs w:val="24"/>
        </w:rPr>
        <w:t>校妇女</w:t>
      </w:r>
      <w:proofErr w:type="gramEnd"/>
      <w:r w:rsidRPr="003F4185">
        <w:rPr>
          <w:rFonts w:hint="eastAsia"/>
          <w:sz w:val="24"/>
          <w:szCs w:val="24"/>
        </w:rPr>
        <w:t>之家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荣获上海市妇女之家示范点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理学院物理教学二组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荣获上海市巾帼文明岗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陈仕艳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荣获上海市教育系统巾帼建功标兵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张瑞云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钱文华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荣获上海市教育系统比翼双飞模范佳侣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图书馆妇女小家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</w:t>
      </w:r>
      <w:r>
        <w:rPr>
          <w:rFonts w:hint="eastAsia"/>
          <w:sz w:val="24"/>
          <w:szCs w:val="24"/>
        </w:rPr>
        <w:t>上海市</w:t>
      </w:r>
      <w:r w:rsidRPr="003F4185">
        <w:rPr>
          <w:rFonts w:hint="eastAsia"/>
          <w:sz w:val="24"/>
          <w:szCs w:val="24"/>
        </w:rPr>
        <w:t>教育系统先进妇女小家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陈玉洁</w:t>
      </w:r>
      <w:r w:rsidRPr="003F4185">
        <w:rPr>
          <w:rFonts w:hint="eastAsia"/>
          <w:sz w:val="24"/>
          <w:szCs w:val="24"/>
        </w:rPr>
        <w:t xml:space="preserve"> </w:t>
      </w:r>
      <w:proofErr w:type="gramStart"/>
      <w:r w:rsidRPr="003F4185">
        <w:rPr>
          <w:rFonts w:hint="eastAsia"/>
          <w:sz w:val="24"/>
          <w:szCs w:val="24"/>
        </w:rPr>
        <w:t>康剑灵</w:t>
      </w:r>
      <w:proofErr w:type="gramEnd"/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杜卫平</w:t>
      </w:r>
      <w:r w:rsidRPr="003F4185">
        <w:rPr>
          <w:rFonts w:hint="eastAsia"/>
          <w:sz w:val="24"/>
          <w:szCs w:val="24"/>
        </w:rPr>
        <w:t xml:space="preserve"> </w:t>
      </w:r>
      <w:proofErr w:type="gramStart"/>
      <w:r w:rsidRPr="003F4185">
        <w:rPr>
          <w:rFonts w:hint="eastAsia"/>
          <w:sz w:val="24"/>
          <w:szCs w:val="24"/>
        </w:rPr>
        <w:t>张科静</w:t>
      </w:r>
      <w:proofErr w:type="gramEnd"/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王治东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李彩霞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杨桃莲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李戎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熊涛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王建萍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王梅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荣获东华大学巾帼建功标兵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sz w:val="24"/>
          <w:szCs w:val="24"/>
        </w:rPr>
        <w:t>基础化学部无机教研室</w:t>
      </w:r>
      <w:r w:rsidRPr="003F4185">
        <w:rPr>
          <w:rFonts w:hint="eastAsia"/>
          <w:sz w:val="24"/>
          <w:szCs w:val="24"/>
        </w:rPr>
        <w:t xml:space="preserve">  </w:t>
      </w:r>
      <w:r w:rsidRPr="003F4185">
        <w:rPr>
          <w:rFonts w:hint="eastAsia"/>
          <w:sz w:val="24"/>
          <w:szCs w:val="24"/>
        </w:rPr>
        <w:t>管理学院</w:t>
      </w:r>
      <w:r w:rsidRPr="003F4185">
        <w:rPr>
          <w:sz w:val="24"/>
          <w:szCs w:val="24"/>
        </w:rPr>
        <w:t>创新创业人才培养团队</w:t>
      </w:r>
      <w:r w:rsidRPr="003F4185">
        <w:rPr>
          <w:rFonts w:hint="eastAsia"/>
          <w:sz w:val="24"/>
          <w:szCs w:val="24"/>
        </w:rPr>
        <w:t xml:space="preserve">  </w:t>
      </w:r>
      <w:r w:rsidRPr="003F4185">
        <w:rPr>
          <w:rFonts w:hint="eastAsia"/>
          <w:sz w:val="24"/>
          <w:szCs w:val="24"/>
        </w:rPr>
        <w:t>外语学院英语系</w:t>
      </w:r>
      <w:r w:rsidRPr="003F418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毛泽东思想与中国特色社会主义理论体系概论教研室</w:t>
      </w:r>
      <w:r w:rsidRPr="003F4185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国际文化交流学院</w:t>
      </w:r>
      <w:r>
        <w:rPr>
          <w:rFonts w:hint="eastAsia"/>
          <w:sz w:val="24"/>
          <w:szCs w:val="24"/>
        </w:rPr>
        <w:t xml:space="preserve">    </w:t>
      </w:r>
      <w:r w:rsidRPr="003F4185">
        <w:rPr>
          <w:rFonts w:hint="eastAsia"/>
          <w:sz w:val="24"/>
          <w:szCs w:val="24"/>
        </w:rPr>
        <w:t>图书馆延安路校区读者服务部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荣获东华大学巾帼文明岗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  <w:r w:rsidRPr="003F4185">
        <w:rPr>
          <w:rFonts w:hint="eastAsia"/>
          <w:sz w:val="24"/>
          <w:szCs w:val="24"/>
        </w:rPr>
        <w:t>王哲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王永林；</w:t>
      </w:r>
      <w:proofErr w:type="gramStart"/>
      <w:r w:rsidRPr="003F4185">
        <w:rPr>
          <w:rFonts w:hint="eastAsia"/>
          <w:sz w:val="24"/>
          <w:szCs w:val="24"/>
        </w:rPr>
        <w:t>杨常玲</w:t>
      </w:r>
      <w:proofErr w:type="gramEnd"/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吕永根；</w:t>
      </w:r>
      <w:proofErr w:type="gramStart"/>
      <w:r w:rsidRPr="003F4185">
        <w:rPr>
          <w:rFonts w:hint="eastAsia"/>
          <w:sz w:val="24"/>
          <w:szCs w:val="24"/>
        </w:rPr>
        <w:t>唐丽萍</w:t>
      </w:r>
      <w:proofErr w:type="gramEnd"/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娄万锁；郑洁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陈德强；王明辉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王连军；杨青青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姜晨；闫江</w:t>
      </w:r>
      <w:r w:rsidRPr="003F4185"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王永兴</w:t>
      </w:r>
      <w:r>
        <w:rPr>
          <w:rFonts w:hint="eastAsia"/>
          <w:sz w:val="24"/>
          <w:szCs w:val="24"/>
        </w:rPr>
        <w:t xml:space="preserve"> </w:t>
      </w:r>
      <w:r w:rsidRPr="003F4185">
        <w:rPr>
          <w:rFonts w:hint="eastAsia"/>
          <w:sz w:val="24"/>
          <w:szCs w:val="24"/>
        </w:rPr>
        <w:t>荣获东华大学比翼双飞模范佳侣</w:t>
      </w:r>
    </w:p>
    <w:p w:rsidR="00293F58" w:rsidRPr="003F4185" w:rsidRDefault="00293F58" w:rsidP="00293F58">
      <w:pPr>
        <w:spacing w:line="360" w:lineRule="auto"/>
        <w:rPr>
          <w:sz w:val="24"/>
          <w:szCs w:val="24"/>
        </w:rPr>
      </w:pPr>
    </w:p>
    <w:p w:rsidR="00626148" w:rsidRPr="00293F58" w:rsidRDefault="00626148" w:rsidP="0062614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626148" w:rsidRPr="00293F58" w:rsidSect="00C1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36A" w:rsidRDefault="008A436A" w:rsidP="00941F23">
      <w:r>
        <w:separator/>
      </w:r>
    </w:p>
  </w:endnote>
  <w:endnote w:type="continuationSeparator" w:id="0">
    <w:p w:rsidR="008A436A" w:rsidRDefault="008A436A" w:rsidP="0094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36A" w:rsidRDefault="008A436A" w:rsidP="00941F23">
      <w:r>
        <w:separator/>
      </w:r>
    </w:p>
  </w:footnote>
  <w:footnote w:type="continuationSeparator" w:id="0">
    <w:p w:rsidR="008A436A" w:rsidRDefault="008A436A" w:rsidP="00941F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DFB"/>
    <w:rsid w:val="001A7C2F"/>
    <w:rsid w:val="002702D4"/>
    <w:rsid w:val="00293F58"/>
    <w:rsid w:val="004A4110"/>
    <w:rsid w:val="005C7E0A"/>
    <w:rsid w:val="00626148"/>
    <w:rsid w:val="006A7826"/>
    <w:rsid w:val="007415B2"/>
    <w:rsid w:val="00772C3E"/>
    <w:rsid w:val="00871DFB"/>
    <w:rsid w:val="008A436A"/>
    <w:rsid w:val="00941F23"/>
    <w:rsid w:val="00AE0FDF"/>
    <w:rsid w:val="00B020CF"/>
    <w:rsid w:val="00B93154"/>
    <w:rsid w:val="00C16176"/>
    <w:rsid w:val="00C35C28"/>
    <w:rsid w:val="00D2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李磊</dc:creator>
  <cp:lastModifiedBy>dell</cp:lastModifiedBy>
  <cp:revision>3</cp:revision>
  <dcterms:created xsi:type="dcterms:W3CDTF">2018-03-09T01:00:00Z</dcterms:created>
  <dcterms:modified xsi:type="dcterms:W3CDTF">2018-03-09T01:04:00Z</dcterms:modified>
</cp:coreProperties>
</file>