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5"/>
        <w:gridCol w:w="7711"/>
        <w:gridCol w:w="1728"/>
        <w:gridCol w:w="1538"/>
        <w:gridCol w:w="2322"/>
      </w:tblGrid>
      <w:tr w:rsidR="007F3974" w:rsidTr="005D458A">
        <w:trPr>
          <w:trHeight w:val="450"/>
        </w:trPr>
        <w:tc>
          <w:tcPr>
            <w:tcW w:w="141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974" w:rsidRDefault="007F3974" w:rsidP="005D458A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东华大学</w:t>
            </w:r>
            <w:r w:rsidRPr="00CD5D5C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2018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年度人文社会科学研究繁荣计划（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思政序列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）立项结果</w:t>
            </w:r>
            <w:bookmarkEnd w:id="0"/>
          </w:p>
        </w:tc>
      </w:tr>
      <w:tr w:rsidR="007F3974" w:rsidTr="005D458A">
        <w:trPr>
          <w:trHeight w:val="4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7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课题名称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项目负责人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项目类别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项目编号</w:t>
            </w:r>
          </w:p>
        </w:tc>
      </w:tr>
      <w:tr w:rsidR="007F3974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D5D5C">
              <w:rPr>
                <w:rFonts w:eastAsia="仿宋_GB2312" w:hint="eastAsia"/>
                <w:kern w:val="0"/>
                <w:sz w:val="24"/>
              </w:rPr>
              <w:t>1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467FFB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东华大学党外青年知识分子作用发挥机制研究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钟跃崎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决策咨询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dhsyh-jczx-</w:t>
            </w:r>
            <w:r w:rsidRPr="00CD5D5C">
              <w:rPr>
                <w:rFonts w:eastAsia="仿宋_GB2312"/>
                <w:color w:val="000000"/>
                <w:sz w:val="24"/>
              </w:rPr>
              <w:t>201</w:t>
            </w:r>
            <w:r w:rsidRPr="00CD5D5C">
              <w:rPr>
                <w:rFonts w:eastAsia="仿宋_GB2312" w:hint="eastAsia"/>
                <w:color w:val="000000"/>
                <w:sz w:val="24"/>
              </w:rPr>
              <w:t>8</w:t>
            </w:r>
            <w:r w:rsidRPr="00CD5D5C">
              <w:rPr>
                <w:rFonts w:eastAsia="仿宋_GB2312"/>
                <w:color w:val="000000"/>
                <w:sz w:val="24"/>
              </w:rPr>
              <w:t>01</w:t>
            </w:r>
          </w:p>
        </w:tc>
      </w:tr>
      <w:tr w:rsidR="007F3974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D5D5C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东华大学基于易班的网络思想政治教育中期战略布局研究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李宁蔚</w:t>
            </w:r>
            <w:proofErr w:type="gram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决策咨询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dhsyh-jczx-</w:t>
            </w:r>
            <w:r w:rsidRPr="00CD5D5C">
              <w:rPr>
                <w:rFonts w:eastAsia="仿宋_GB2312" w:hint="eastAsia"/>
                <w:color w:val="000000"/>
                <w:sz w:val="24"/>
              </w:rPr>
              <w:t>201802</w:t>
            </w:r>
          </w:p>
        </w:tc>
      </w:tr>
      <w:tr w:rsidR="007F3974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D5D5C"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东华大学学生就业质量评价体系研究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胡国英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决策咨询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dhsyh-jczx-</w:t>
            </w:r>
            <w:r w:rsidRPr="00CD5D5C">
              <w:rPr>
                <w:rFonts w:eastAsia="仿宋_GB2312"/>
                <w:color w:val="000000"/>
                <w:sz w:val="24"/>
              </w:rPr>
              <w:t>201</w:t>
            </w:r>
            <w:r w:rsidRPr="00CD5D5C">
              <w:rPr>
                <w:rFonts w:eastAsia="仿宋_GB2312" w:hint="eastAsia"/>
                <w:color w:val="000000"/>
                <w:sz w:val="24"/>
              </w:rPr>
              <w:t>8</w:t>
            </w:r>
            <w:r w:rsidRPr="00CD5D5C">
              <w:rPr>
                <w:rFonts w:eastAsia="仿宋_GB2312"/>
                <w:color w:val="000000"/>
                <w:sz w:val="24"/>
              </w:rPr>
              <w:t>0</w:t>
            </w:r>
            <w:r w:rsidRPr="00CD5D5C"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</w:tr>
      <w:tr w:rsidR="007F3974" w:rsidTr="005D458A">
        <w:trPr>
          <w:trHeight w:val="40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D5D5C">
              <w:rPr>
                <w:rFonts w:eastAsia="仿宋_GB2312" w:hint="eastAsia"/>
                <w:kern w:val="0"/>
                <w:sz w:val="24"/>
              </w:rPr>
              <w:t>4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Pr="00467FFB" w:rsidRDefault="007F3974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基于精准数据的研究生就业匹配质量提升策略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Pr="00467FFB" w:rsidRDefault="007F3974" w:rsidP="005D458A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汪永安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dhsyh-sjyj-</w:t>
            </w:r>
            <w:r w:rsidRPr="00CD5D5C">
              <w:rPr>
                <w:rFonts w:eastAsia="仿宋_GB2312" w:hint="eastAsia"/>
                <w:color w:val="000000"/>
                <w:sz w:val="24"/>
              </w:rPr>
              <w:t>201801</w:t>
            </w:r>
          </w:p>
        </w:tc>
      </w:tr>
      <w:tr w:rsidR="007F3974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D5D5C"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974" w:rsidRPr="00467FFB" w:rsidRDefault="007F3974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高校落实选拔培养干部的政治标准路径研究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Pr="00467FFB" w:rsidRDefault="007F3974" w:rsidP="005D458A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张晓冬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dhsyh-sjyj-</w:t>
            </w:r>
            <w:r w:rsidRPr="00CD5D5C">
              <w:rPr>
                <w:rFonts w:eastAsia="仿宋_GB2312" w:hint="eastAsia"/>
                <w:color w:val="000000"/>
                <w:sz w:val="24"/>
              </w:rPr>
              <w:t>201802</w:t>
            </w:r>
          </w:p>
        </w:tc>
      </w:tr>
      <w:tr w:rsidR="007F3974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D5D5C">
              <w:rPr>
                <w:rFonts w:eastAsia="仿宋_GB2312" w:hint="eastAsia"/>
                <w:kern w:val="0"/>
                <w:sz w:val="24"/>
              </w:rPr>
              <w:t>6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974" w:rsidRPr="00467FFB" w:rsidRDefault="007F3974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新时代内地新疆籍少数民族大学生思想引领的创新性研究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Pr="00467FFB" w:rsidRDefault="007F3974" w:rsidP="005D458A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刘余勤</w:t>
            </w:r>
            <w:proofErr w:type="gram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dhsyh-sjyj-</w:t>
            </w:r>
            <w:r w:rsidRPr="00CD5D5C">
              <w:rPr>
                <w:rFonts w:eastAsia="仿宋_GB2312" w:hint="eastAsia"/>
                <w:color w:val="000000"/>
                <w:sz w:val="24"/>
              </w:rPr>
              <w:t>201803</w:t>
            </w:r>
          </w:p>
        </w:tc>
      </w:tr>
      <w:tr w:rsidR="007F3974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D5D5C">
              <w:rPr>
                <w:rFonts w:eastAsia="仿宋_GB2312" w:hint="eastAsia"/>
                <w:kern w:val="0"/>
                <w:sz w:val="24"/>
              </w:rPr>
              <w:t>7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974" w:rsidRPr="00467FFB" w:rsidRDefault="007F3974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大思政视域</w:t>
            </w:r>
            <w:proofErr w:type="gramEnd"/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下高校师德建设宣传机制研究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Pr="00467FFB" w:rsidRDefault="007F3974" w:rsidP="005D458A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虞晨洁</w:t>
            </w:r>
            <w:proofErr w:type="gram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dhsyh-sjyj-</w:t>
            </w:r>
            <w:r w:rsidRPr="00CD5D5C">
              <w:rPr>
                <w:rFonts w:eastAsia="仿宋_GB2312" w:hint="eastAsia"/>
                <w:color w:val="000000"/>
                <w:sz w:val="24"/>
              </w:rPr>
              <w:t>201804</w:t>
            </w:r>
          </w:p>
        </w:tc>
      </w:tr>
      <w:tr w:rsidR="007F3974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D5D5C">
              <w:rPr>
                <w:rFonts w:eastAsia="仿宋_GB2312" w:hint="eastAsia"/>
                <w:kern w:val="0"/>
                <w:sz w:val="24"/>
              </w:rPr>
              <w:t>8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974" w:rsidRPr="00467FFB" w:rsidRDefault="007F3974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基于口述史的优秀传统文化传承机制研究</w:t>
            </w:r>
            <w:r w:rsidRPr="00467FF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——</w:t>
            </w: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以东华时光档案项目为例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974" w:rsidRPr="00467FFB" w:rsidRDefault="007F3974" w:rsidP="005D458A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沈洁</w:t>
            </w:r>
            <w:proofErr w:type="gram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dhsyh-sjyj-</w:t>
            </w:r>
            <w:r w:rsidRPr="00CD5D5C">
              <w:rPr>
                <w:rFonts w:eastAsia="仿宋_GB2312" w:hint="eastAsia"/>
                <w:color w:val="000000"/>
                <w:sz w:val="24"/>
              </w:rPr>
              <w:t>201805</w:t>
            </w:r>
          </w:p>
        </w:tc>
      </w:tr>
      <w:tr w:rsidR="007F3974" w:rsidTr="005D458A">
        <w:trPr>
          <w:trHeight w:val="9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D5D5C">
              <w:rPr>
                <w:rFonts w:eastAsia="仿宋_GB2312" w:hint="eastAsia"/>
                <w:kern w:val="0"/>
                <w:sz w:val="24"/>
              </w:rPr>
              <w:t>9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974" w:rsidRPr="00467FFB" w:rsidRDefault="007F3974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高校高知识群体教师党员发展路径研究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974" w:rsidRPr="00467FFB" w:rsidRDefault="007F3974" w:rsidP="005D458A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陈肖霞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dhsyh-sjyj-</w:t>
            </w:r>
            <w:r w:rsidRPr="00CD5D5C">
              <w:rPr>
                <w:rFonts w:eastAsia="仿宋_GB2312" w:hint="eastAsia"/>
                <w:color w:val="000000"/>
                <w:sz w:val="24"/>
              </w:rPr>
              <w:t>201806</w:t>
            </w:r>
          </w:p>
        </w:tc>
      </w:tr>
      <w:tr w:rsidR="007F3974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D5D5C">
              <w:rPr>
                <w:rFonts w:eastAsia="仿宋_GB2312" w:hint="eastAsia"/>
                <w:kern w:val="0"/>
                <w:sz w:val="24"/>
              </w:rPr>
              <w:t>10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974" w:rsidRPr="00467FFB" w:rsidRDefault="007F3974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高校思想政治教育融入学生创新创业教育的路径研究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974" w:rsidRDefault="007F3974" w:rsidP="005D458A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叶磊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dhsyh-sjyj-</w:t>
            </w:r>
            <w:r w:rsidRPr="00CD5D5C">
              <w:rPr>
                <w:rFonts w:eastAsia="仿宋_GB2312" w:hint="eastAsia"/>
                <w:color w:val="000000"/>
                <w:sz w:val="24"/>
              </w:rPr>
              <w:t>201807</w:t>
            </w:r>
          </w:p>
        </w:tc>
      </w:tr>
      <w:tr w:rsidR="007F3974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D5D5C">
              <w:rPr>
                <w:rFonts w:eastAsia="仿宋_GB2312" w:hint="eastAsia"/>
                <w:kern w:val="0"/>
                <w:sz w:val="24"/>
              </w:rPr>
              <w:t>11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974" w:rsidRPr="00467FFB" w:rsidRDefault="007F3974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新时代加强高校教师思想政治工作的机制研究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974" w:rsidRDefault="007F3974" w:rsidP="005D458A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马欣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dhsyh-sjyj-</w:t>
            </w:r>
            <w:r w:rsidRPr="00CD5D5C">
              <w:rPr>
                <w:rFonts w:eastAsia="仿宋_GB2312" w:hint="eastAsia"/>
                <w:color w:val="000000"/>
                <w:sz w:val="24"/>
              </w:rPr>
              <w:t>201808</w:t>
            </w:r>
          </w:p>
        </w:tc>
      </w:tr>
      <w:tr w:rsidR="007F3974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D5D5C">
              <w:rPr>
                <w:rFonts w:eastAsia="仿宋_GB2312" w:hint="eastAsia"/>
                <w:kern w:val="0"/>
                <w:sz w:val="24"/>
              </w:rPr>
              <w:t>12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974" w:rsidRPr="00467FFB" w:rsidRDefault="007F3974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新时代背景下高校精神文明建设运行机制探析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974" w:rsidRDefault="007F3974" w:rsidP="005D458A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朱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超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dhsyh-sjyj-</w:t>
            </w:r>
            <w:r w:rsidRPr="00CD5D5C">
              <w:rPr>
                <w:rFonts w:eastAsia="仿宋_GB2312" w:hint="eastAsia"/>
                <w:color w:val="000000"/>
                <w:sz w:val="24"/>
              </w:rPr>
              <w:t>201809</w:t>
            </w:r>
          </w:p>
        </w:tc>
      </w:tr>
      <w:tr w:rsidR="007F3974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D5D5C">
              <w:rPr>
                <w:rFonts w:eastAsia="仿宋_GB2312" w:hint="eastAsia"/>
                <w:kern w:val="0"/>
                <w:sz w:val="24"/>
              </w:rPr>
              <w:t>13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974" w:rsidRPr="00467FFB" w:rsidRDefault="007F3974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以基层党建示范点建设促进高校基层党组织的组织力提升研究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974" w:rsidRDefault="007F3974" w:rsidP="005D458A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周铮铮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dhsyh-sjyj-</w:t>
            </w:r>
            <w:r w:rsidRPr="00CD5D5C">
              <w:rPr>
                <w:rFonts w:eastAsia="仿宋_GB2312" w:hint="eastAsia"/>
                <w:color w:val="000000"/>
                <w:sz w:val="24"/>
              </w:rPr>
              <w:t>201810</w:t>
            </w:r>
          </w:p>
        </w:tc>
      </w:tr>
      <w:tr w:rsidR="007F3974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D5D5C">
              <w:rPr>
                <w:rFonts w:eastAsia="仿宋_GB2312" w:hint="eastAsia"/>
                <w:kern w:val="0"/>
                <w:sz w:val="24"/>
              </w:rPr>
              <w:t>14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974" w:rsidRPr="00467FFB" w:rsidRDefault="007F3974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新时代加强高校教师网络育人的</w:t>
            </w:r>
            <w:r w:rsidRPr="00467FF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“</w:t>
            </w:r>
            <w:r w:rsidRPr="00CD5D5C">
              <w:rPr>
                <w:rFonts w:eastAsia="仿宋_GB2312" w:cs="宋体"/>
                <w:color w:val="000000"/>
                <w:kern w:val="0"/>
                <w:sz w:val="24"/>
                <w:szCs w:val="28"/>
              </w:rPr>
              <w:t>5</w:t>
            </w: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微</w:t>
            </w:r>
            <w:r w:rsidRPr="00467FF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”</w:t>
            </w: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机制构建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974" w:rsidRDefault="007F3974" w:rsidP="005D458A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魏冰</w:t>
            </w:r>
            <w:proofErr w:type="gram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dhsyh-sjyj-</w:t>
            </w:r>
            <w:r w:rsidRPr="00CD5D5C">
              <w:rPr>
                <w:rFonts w:eastAsia="仿宋_GB2312" w:hint="eastAsia"/>
                <w:color w:val="000000"/>
                <w:sz w:val="24"/>
              </w:rPr>
              <w:t>201811</w:t>
            </w:r>
          </w:p>
        </w:tc>
      </w:tr>
      <w:tr w:rsidR="007F3974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D5D5C">
              <w:rPr>
                <w:rFonts w:eastAsia="仿宋_GB2312" w:hint="eastAsia"/>
                <w:kern w:val="0"/>
                <w:sz w:val="24"/>
              </w:rPr>
              <w:t>15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974" w:rsidRPr="00467FFB" w:rsidRDefault="007F3974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新时代对大学生传统文化素养提升的新要求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974" w:rsidRDefault="007F3974" w:rsidP="005D458A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罗薇娜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dhsyh-sjyj-</w:t>
            </w:r>
            <w:r w:rsidRPr="00CD5D5C">
              <w:rPr>
                <w:rFonts w:eastAsia="仿宋_GB2312" w:hint="eastAsia"/>
                <w:color w:val="000000"/>
                <w:sz w:val="24"/>
              </w:rPr>
              <w:t>201812</w:t>
            </w:r>
          </w:p>
        </w:tc>
      </w:tr>
      <w:tr w:rsidR="007F3974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D5D5C">
              <w:rPr>
                <w:rFonts w:eastAsia="仿宋_GB2312" w:hint="eastAsia"/>
                <w:kern w:val="0"/>
                <w:sz w:val="24"/>
              </w:rPr>
              <w:t>16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974" w:rsidRPr="00467FFB" w:rsidRDefault="007F3974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基于</w:t>
            </w:r>
            <w:r w:rsidRPr="00467FF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“</w:t>
            </w: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三全育人</w:t>
            </w:r>
            <w:r w:rsidRPr="00467FF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”</w:t>
            </w: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的高校</w:t>
            </w:r>
            <w:r w:rsidRPr="00467FF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“</w:t>
            </w: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课程思政</w:t>
            </w:r>
            <w:r w:rsidRPr="00467FF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”</w:t>
            </w: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工作模式研究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974" w:rsidRDefault="007F3974" w:rsidP="005D458A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邓志锋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dhsyh-sjyj-</w:t>
            </w:r>
            <w:r w:rsidRPr="00CD5D5C">
              <w:rPr>
                <w:rFonts w:eastAsia="仿宋_GB2312" w:hint="eastAsia"/>
                <w:color w:val="000000"/>
                <w:sz w:val="24"/>
              </w:rPr>
              <w:t>201813</w:t>
            </w:r>
          </w:p>
        </w:tc>
      </w:tr>
      <w:tr w:rsidR="007F3974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D5D5C">
              <w:rPr>
                <w:rFonts w:eastAsia="仿宋_GB2312" w:hint="eastAsia"/>
                <w:kern w:val="0"/>
                <w:sz w:val="24"/>
              </w:rPr>
              <w:t>17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974" w:rsidRPr="00467FFB" w:rsidRDefault="007F3974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高校思政研究</w:t>
            </w:r>
            <w:proofErr w:type="gramEnd"/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的大数据应用前景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974" w:rsidRDefault="007F3974" w:rsidP="005D458A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赵斌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dhsyh-sjyj-</w:t>
            </w:r>
            <w:r w:rsidRPr="00CD5D5C">
              <w:rPr>
                <w:rFonts w:eastAsia="仿宋_GB2312" w:hint="eastAsia"/>
                <w:color w:val="000000"/>
                <w:sz w:val="24"/>
              </w:rPr>
              <w:t>201814</w:t>
            </w:r>
          </w:p>
        </w:tc>
      </w:tr>
      <w:tr w:rsidR="007F3974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D5D5C">
              <w:rPr>
                <w:rFonts w:eastAsia="仿宋_GB2312" w:hint="eastAsia"/>
                <w:kern w:val="0"/>
                <w:sz w:val="24"/>
              </w:rPr>
              <w:t>18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974" w:rsidRPr="00467FFB" w:rsidRDefault="007F3974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新形势下加强高校涉密人员管理的研究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974" w:rsidRDefault="007F3974" w:rsidP="005D458A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秦泽峰</w:t>
            </w:r>
            <w:proofErr w:type="gram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bookmarkStart w:id="1" w:name="OLE_LINK3"/>
            <w:bookmarkStart w:id="2" w:name="OLE_LINK4"/>
            <w:r>
              <w:rPr>
                <w:rFonts w:ascii="仿宋_GB2312" w:eastAsia="仿宋_GB2312" w:hint="eastAsia"/>
                <w:color w:val="000000"/>
                <w:sz w:val="24"/>
              </w:rPr>
              <w:t>dhsyh-sjyj-</w:t>
            </w:r>
            <w:r w:rsidRPr="00CD5D5C">
              <w:rPr>
                <w:rFonts w:eastAsia="仿宋_GB2312" w:hint="eastAsia"/>
                <w:color w:val="000000"/>
                <w:sz w:val="24"/>
              </w:rPr>
              <w:t>201815</w:t>
            </w:r>
            <w:bookmarkEnd w:id="1"/>
            <w:bookmarkEnd w:id="2"/>
          </w:p>
        </w:tc>
      </w:tr>
      <w:tr w:rsidR="007F3974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D5D5C">
              <w:rPr>
                <w:rFonts w:eastAsia="仿宋_GB2312" w:hint="eastAsia"/>
                <w:kern w:val="0"/>
                <w:sz w:val="24"/>
              </w:rPr>
              <w:t>19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974" w:rsidRPr="00467FFB" w:rsidRDefault="007F3974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财务服务育人视域下加强高校师德建设的研究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974" w:rsidRDefault="007F3974" w:rsidP="005D458A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陈柯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dhsyh-sjyj-</w:t>
            </w:r>
            <w:r w:rsidRPr="00CD5D5C">
              <w:rPr>
                <w:rFonts w:eastAsia="仿宋_GB2312" w:hint="eastAsia"/>
                <w:color w:val="000000"/>
                <w:sz w:val="24"/>
              </w:rPr>
              <w:t>201816</w:t>
            </w:r>
          </w:p>
        </w:tc>
      </w:tr>
      <w:tr w:rsidR="007F3974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D5D5C">
              <w:rPr>
                <w:rFonts w:eastAsia="仿宋_GB2312" w:hint="eastAsia"/>
                <w:kern w:val="0"/>
                <w:sz w:val="24"/>
              </w:rPr>
              <w:lastRenderedPageBreak/>
              <w:t>20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974" w:rsidRPr="00BB6D07" w:rsidRDefault="007F3974" w:rsidP="005D458A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自媒体时代高校辅导员网络舆论引导策略研究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3974" w:rsidRPr="00BB6D07" w:rsidRDefault="007F3974" w:rsidP="005D458A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仝泽民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德育创新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dhsyh-dycx-</w:t>
            </w:r>
            <w:r w:rsidRPr="00CD5D5C">
              <w:rPr>
                <w:rFonts w:eastAsia="仿宋_GB2312" w:hint="eastAsia"/>
                <w:color w:val="000000"/>
                <w:sz w:val="24"/>
              </w:rPr>
              <w:t>201801</w:t>
            </w:r>
          </w:p>
        </w:tc>
      </w:tr>
      <w:tr w:rsidR="007F3974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D5D5C">
              <w:rPr>
                <w:rFonts w:eastAsia="仿宋_GB2312" w:hint="eastAsia"/>
                <w:kern w:val="0"/>
                <w:sz w:val="24"/>
              </w:rPr>
              <w:t>21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974" w:rsidRPr="00BB6D07" w:rsidRDefault="007F3974" w:rsidP="005D458A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自媒体时代高校网络舆情疏导路径研究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3974" w:rsidRPr="00BB6D07" w:rsidRDefault="007F3974" w:rsidP="005D458A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李华婷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德育创新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dhsyh-dycx-</w:t>
            </w:r>
            <w:r w:rsidRPr="00CD5D5C">
              <w:rPr>
                <w:rFonts w:eastAsia="仿宋_GB2312" w:hint="eastAsia"/>
                <w:color w:val="000000"/>
                <w:sz w:val="24"/>
              </w:rPr>
              <w:t>201802</w:t>
            </w:r>
          </w:p>
        </w:tc>
      </w:tr>
      <w:tr w:rsidR="007F3974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D5D5C">
              <w:rPr>
                <w:rFonts w:eastAsia="仿宋_GB2312" w:hint="eastAsia"/>
                <w:kern w:val="0"/>
                <w:sz w:val="24"/>
              </w:rPr>
              <w:t>22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974" w:rsidRPr="00BB6D07" w:rsidRDefault="007F3974" w:rsidP="005D458A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中华优秀传统文化融入大学生思想政治教育机制研究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3974" w:rsidRPr="00BB6D07" w:rsidRDefault="007F3974" w:rsidP="005D458A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proofErr w:type="gramStart"/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纪静</w:t>
            </w:r>
            <w:proofErr w:type="gramEnd"/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德育创新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dhsyh-dycx-</w:t>
            </w:r>
            <w:r w:rsidRPr="00CD5D5C">
              <w:rPr>
                <w:rFonts w:eastAsia="仿宋_GB2312" w:hint="eastAsia"/>
                <w:color w:val="000000"/>
                <w:sz w:val="24"/>
              </w:rPr>
              <w:t>201803</w:t>
            </w:r>
          </w:p>
        </w:tc>
      </w:tr>
      <w:tr w:rsidR="007F3974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D5D5C">
              <w:rPr>
                <w:rFonts w:eastAsia="仿宋_GB2312" w:hint="eastAsia"/>
                <w:kern w:val="0"/>
                <w:sz w:val="24"/>
              </w:rPr>
              <w:t>23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974" w:rsidRPr="00BB6D07" w:rsidRDefault="007F3974" w:rsidP="005D458A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9406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大数据视域下高校精准就业服务模式的探究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74" w:rsidRPr="00BB6D07" w:rsidRDefault="007F3974" w:rsidP="005D458A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盛夏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德育创新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dhsyh-dycx-</w:t>
            </w:r>
            <w:r w:rsidRPr="00CD5D5C">
              <w:rPr>
                <w:rFonts w:eastAsia="仿宋_GB2312" w:hint="eastAsia"/>
                <w:color w:val="000000"/>
                <w:sz w:val="24"/>
              </w:rPr>
              <w:t>201804</w:t>
            </w:r>
          </w:p>
        </w:tc>
      </w:tr>
      <w:tr w:rsidR="007F3974" w:rsidTr="005D458A">
        <w:trPr>
          <w:trHeight w:val="40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D5D5C">
              <w:rPr>
                <w:rFonts w:eastAsia="仿宋_GB2312" w:hint="eastAsia"/>
                <w:kern w:val="0"/>
                <w:sz w:val="24"/>
              </w:rPr>
              <w:t>24</w:t>
            </w:r>
          </w:p>
        </w:tc>
        <w:tc>
          <w:tcPr>
            <w:tcW w:w="7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974" w:rsidRPr="00BB6D07" w:rsidRDefault="007F3974" w:rsidP="005D458A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新时代高校学生发展型资助的体系建构研究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974" w:rsidRPr="00BB6D07" w:rsidRDefault="007F3974" w:rsidP="005D458A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卢文芸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德育创新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dhsyh-dycx-</w:t>
            </w:r>
            <w:r w:rsidRPr="00CD5D5C">
              <w:rPr>
                <w:rFonts w:eastAsia="仿宋_GB2312" w:hint="eastAsia"/>
                <w:color w:val="000000"/>
                <w:sz w:val="24"/>
              </w:rPr>
              <w:t>201805</w:t>
            </w:r>
          </w:p>
        </w:tc>
      </w:tr>
      <w:tr w:rsidR="007F3974" w:rsidTr="005D458A">
        <w:trPr>
          <w:trHeight w:val="42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D5D5C">
              <w:rPr>
                <w:rFonts w:eastAsia="仿宋_GB2312" w:hint="eastAsia"/>
                <w:kern w:val="0"/>
                <w:sz w:val="24"/>
              </w:rPr>
              <w:t>25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974" w:rsidRPr="00BB6D07" w:rsidRDefault="007F3974" w:rsidP="005D458A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新媒体时代背景下青年大学生“道路自信”培育路径探究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74" w:rsidRPr="00BB6D07" w:rsidRDefault="007F3974" w:rsidP="005D458A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宋文博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德育创新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dhsyh-dycx-</w:t>
            </w:r>
            <w:r w:rsidRPr="00CD5D5C">
              <w:rPr>
                <w:rFonts w:eastAsia="仿宋_GB2312" w:hint="eastAsia"/>
                <w:color w:val="000000"/>
                <w:sz w:val="24"/>
              </w:rPr>
              <w:t>201806</w:t>
            </w:r>
          </w:p>
        </w:tc>
      </w:tr>
      <w:tr w:rsidR="007F3974" w:rsidTr="005D458A">
        <w:trPr>
          <w:trHeight w:val="40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D5D5C">
              <w:rPr>
                <w:rFonts w:eastAsia="仿宋_GB2312" w:hint="eastAsia"/>
                <w:kern w:val="0"/>
                <w:sz w:val="24"/>
              </w:rPr>
              <w:t>26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974" w:rsidRPr="00BB6D07" w:rsidRDefault="007F3974" w:rsidP="005D458A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基于“课程思政”的高校生涯教育教学改革研究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74" w:rsidRPr="00BB6D07" w:rsidRDefault="007F3974" w:rsidP="005D458A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丁伟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德育创新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dhsyh-dycx-</w:t>
            </w:r>
            <w:r w:rsidRPr="00CD5D5C">
              <w:rPr>
                <w:rFonts w:eastAsia="仿宋_GB2312" w:hint="eastAsia"/>
                <w:color w:val="000000"/>
                <w:sz w:val="24"/>
              </w:rPr>
              <w:t>201807</w:t>
            </w:r>
          </w:p>
        </w:tc>
      </w:tr>
      <w:tr w:rsidR="007F3974" w:rsidTr="005D458A">
        <w:trPr>
          <w:trHeight w:val="40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D5D5C">
              <w:rPr>
                <w:rFonts w:eastAsia="仿宋_GB2312" w:hint="eastAsia"/>
                <w:kern w:val="0"/>
                <w:sz w:val="24"/>
              </w:rPr>
              <w:t>27</w:t>
            </w:r>
          </w:p>
        </w:tc>
        <w:tc>
          <w:tcPr>
            <w:tcW w:w="7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974" w:rsidRPr="00BB6D07" w:rsidRDefault="007F3974" w:rsidP="005D458A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高校少数民族学生国家认同教育的路径探究 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974" w:rsidRPr="00BB6D07" w:rsidRDefault="007F3974" w:rsidP="005D458A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王健华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德育创新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dhsyh-dycx-</w:t>
            </w:r>
            <w:r w:rsidRPr="00CD5D5C">
              <w:rPr>
                <w:rFonts w:eastAsia="仿宋_GB2312" w:hint="eastAsia"/>
                <w:color w:val="000000"/>
                <w:sz w:val="24"/>
              </w:rPr>
              <w:t>201808</w:t>
            </w:r>
          </w:p>
        </w:tc>
      </w:tr>
      <w:tr w:rsidR="007F3974" w:rsidTr="005D458A">
        <w:trPr>
          <w:trHeight w:val="40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D5D5C">
              <w:rPr>
                <w:rFonts w:eastAsia="仿宋_GB2312" w:hint="eastAsia"/>
                <w:kern w:val="0"/>
                <w:sz w:val="24"/>
              </w:rPr>
              <w:t>28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974" w:rsidRPr="00BB6D07" w:rsidRDefault="007F3974" w:rsidP="005D458A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高校落实精准化大学生就业创业指导服务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3974" w:rsidRPr="00BB6D07" w:rsidRDefault="007F3974" w:rsidP="005D458A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proofErr w:type="gramStart"/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张金鲜</w:t>
            </w:r>
            <w:proofErr w:type="gram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德育创新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dhsyh-dycx-</w:t>
            </w:r>
            <w:r w:rsidRPr="00CD5D5C">
              <w:rPr>
                <w:rFonts w:eastAsia="仿宋_GB2312" w:hint="eastAsia"/>
                <w:color w:val="000000"/>
                <w:sz w:val="24"/>
              </w:rPr>
              <w:t>201809</w:t>
            </w:r>
          </w:p>
        </w:tc>
      </w:tr>
      <w:tr w:rsidR="007F3974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74" w:rsidRDefault="007F3974" w:rsidP="005D458A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D5D5C">
              <w:rPr>
                <w:rFonts w:eastAsia="仿宋_GB2312" w:hint="eastAsia"/>
                <w:kern w:val="0"/>
                <w:sz w:val="24"/>
              </w:rPr>
              <w:t>29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974" w:rsidRPr="00BB6D07" w:rsidRDefault="007F3974" w:rsidP="005D458A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9406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新时代背景下高校就业引导工作机制研究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——</w:t>
            </w:r>
            <w:r w:rsidRPr="009406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以东华大学服装与艺术设计学院为例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3974" w:rsidRPr="00BB6D07" w:rsidRDefault="007F3974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张弘逸</w:t>
            </w:r>
            <w:proofErr w:type="gramEnd"/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德育创新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74" w:rsidRDefault="007F3974" w:rsidP="005D458A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dhsyh-dycx-</w:t>
            </w:r>
            <w:r w:rsidRPr="00CD5D5C">
              <w:rPr>
                <w:rFonts w:eastAsia="仿宋_GB2312" w:hint="eastAsia"/>
                <w:color w:val="000000"/>
                <w:sz w:val="24"/>
              </w:rPr>
              <w:t>201810</w:t>
            </w:r>
          </w:p>
        </w:tc>
      </w:tr>
    </w:tbl>
    <w:p w:rsidR="007F3974" w:rsidRDefault="007F3974" w:rsidP="007F3974">
      <w:pPr>
        <w:rPr>
          <w:rFonts w:ascii="楷体_GB2312" w:eastAsia="楷体_GB2312" w:hAnsi="Verdana" w:hint="eastAsia"/>
          <w:color w:val="000000"/>
          <w:sz w:val="28"/>
          <w:szCs w:val="28"/>
        </w:rPr>
      </w:pPr>
    </w:p>
    <w:p w:rsidR="000E7F75" w:rsidRDefault="000E7F75"/>
    <w:sectPr w:rsidR="000E7F75">
      <w:pgSz w:w="16838" w:h="11906" w:orient="landscape"/>
      <w:pgMar w:top="1418" w:right="1440" w:bottom="1418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74"/>
    <w:rsid w:val="00014998"/>
    <w:rsid w:val="0006556D"/>
    <w:rsid w:val="00076671"/>
    <w:rsid w:val="00080033"/>
    <w:rsid w:val="000834A3"/>
    <w:rsid w:val="00093AF8"/>
    <w:rsid w:val="000A165F"/>
    <w:rsid w:val="000A1938"/>
    <w:rsid w:val="000B5B5E"/>
    <w:rsid w:val="000B60D5"/>
    <w:rsid w:val="000D2923"/>
    <w:rsid w:val="000D51C1"/>
    <w:rsid w:val="000D6F3F"/>
    <w:rsid w:val="000E0E4F"/>
    <w:rsid w:val="000E587D"/>
    <w:rsid w:val="000E7F75"/>
    <w:rsid w:val="000F1931"/>
    <w:rsid w:val="000F51A7"/>
    <w:rsid w:val="000F58F6"/>
    <w:rsid w:val="00114A98"/>
    <w:rsid w:val="00114B52"/>
    <w:rsid w:val="00124DAD"/>
    <w:rsid w:val="00140658"/>
    <w:rsid w:val="00142D4D"/>
    <w:rsid w:val="001705DF"/>
    <w:rsid w:val="0017287F"/>
    <w:rsid w:val="00192CE8"/>
    <w:rsid w:val="00195744"/>
    <w:rsid w:val="001A0572"/>
    <w:rsid w:val="001A3661"/>
    <w:rsid w:val="001A39CD"/>
    <w:rsid w:val="001B07D6"/>
    <w:rsid w:val="001B0C67"/>
    <w:rsid w:val="001C2174"/>
    <w:rsid w:val="001C7F9F"/>
    <w:rsid w:val="001E2119"/>
    <w:rsid w:val="001E3654"/>
    <w:rsid w:val="001E4C9C"/>
    <w:rsid w:val="0020079A"/>
    <w:rsid w:val="002079BE"/>
    <w:rsid w:val="00215BD6"/>
    <w:rsid w:val="002442A3"/>
    <w:rsid w:val="00254C86"/>
    <w:rsid w:val="00255A46"/>
    <w:rsid w:val="00255C43"/>
    <w:rsid w:val="00255E27"/>
    <w:rsid w:val="0026167D"/>
    <w:rsid w:val="00281549"/>
    <w:rsid w:val="00283FDE"/>
    <w:rsid w:val="002859E5"/>
    <w:rsid w:val="00291B0D"/>
    <w:rsid w:val="00294213"/>
    <w:rsid w:val="002957D3"/>
    <w:rsid w:val="002A3552"/>
    <w:rsid w:val="002A51D6"/>
    <w:rsid w:val="002B01D9"/>
    <w:rsid w:val="002B028C"/>
    <w:rsid w:val="002B05B0"/>
    <w:rsid w:val="002D31FB"/>
    <w:rsid w:val="002E62AE"/>
    <w:rsid w:val="002E6998"/>
    <w:rsid w:val="002F7B77"/>
    <w:rsid w:val="003107BE"/>
    <w:rsid w:val="00315673"/>
    <w:rsid w:val="0031600E"/>
    <w:rsid w:val="003164C5"/>
    <w:rsid w:val="00321755"/>
    <w:rsid w:val="00330093"/>
    <w:rsid w:val="00332904"/>
    <w:rsid w:val="00342CFB"/>
    <w:rsid w:val="00343249"/>
    <w:rsid w:val="0035650E"/>
    <w:rsid w:val="00356BDC"/>
    <w:rsid w:val="00357667"/>
    <w:rsid w:val="00373C06"/>
    <w:rsid w:val="00394B9C"/>
    <w:rsid w:val="003A6A6F"/>
    <w:rsid w:val="003B0A4F"/>
    <w:rsid w:val="003B22C4"/>
    <w:rsid w:val="003B2935"/>
    <w:rsid w:val="003B2EAC"/>
    <w:rsid w:val="003B319F"/>
    <w:rsid w:val="003B44E2"/>
    <w:rsid w:val="003C464F"/>
    <w:rsid w:val="003D0205"/>
    <w:rsid w:val="003D23BE"/>
    <w:rsid w:val="003D35DA"/>
    <w:rsid w:val="003D5F41"/>
    <w:rsid w:val="003E4A43"/>
    <w:rsid w:val="003E6B7C"/>
    <w:rsid w:val="003F0BA3"/>
    <w:rsid w:val="003F1E84"/>
    <w:rsid w:val="003F3550"/>
    <w:rsid w:val="00400648"/>
    <w:rsid w:val="00403E26"/>
    <w:rsid w:val="00405B2C"/>
    <w:rsid w:val="00405C6F"/>
    <w:rsid w:val="004113FF"/>
    <w:rsid w:val="00427EB1"/>
    <w:rsid w:val="004339C5"/>
    <w:rsid w:val="004340D8"/>
    <w:rsid w:val="00434544"/>
    <w:rsid w:val="00455858"/>
    <w:rsid w:val="004677FC"/>
    <w:rsid w:val="00475E3E"/>
    <w:rsid w:val="00475F36"/>
    <w:rsid w:val="00480B3D"/>
    <w:rsid w:val="0048174A"/>
    <w:rsid w:val="00487F2E"/>
    <w:rsid w:val="0049020B"/>
    <w:rsid w:val="004C17FD"/>
    <w:rsid w:val="004E2C87"/>
    <w:rsid w:val="004E68E6"/>
    <w:rsid w:val="004E6E74"/>
    <w:rsid w:val="004F0DB3"/>
    <w:rsid w:val="005004F7"/>
    <w:rsid w:val="0050139C"/>
    <w:rsid w:val="005068A2"/>
    <w:rsid w:val="00511BC9"/>
    <w:rsid w:val="0051431C"/>
    <w:rsid w:val="00514BDE"/>
    <w:rsid w:val="00514C06"/>
    <w:rsid w:val="0052153A"/>
    <w:rsid w:val="00525988"/>
    <w:rsid w:val="00553D1E"/>
    <w:rsid w:val="00575A68"/>
    <w:rsid w:val="00584361"/>
    <w:rsid w:val="005849A3"/>
    <w:rsid w:val="00585945"/>
    <w:rsid w:val="00592946"/>
    <w:rsid w:val="00594A62"/>
    <w:rsid w:val="005A178D"/>
    <w:rsid w:val="005C20F4"/>
    <w:rsid w:val="005C68A6"/>
    <w:rsid w:val="005C6BEE"/>
    <w:rsid w:val="005D1CBD"/>
    <w:rsid w:val="005D2013"/>
    <w:rsid w:val="005D48BE"/>
    <w:rsid w:val="005E4910"/>
    <w:rsid w:val="005E4C43"/>
    <w:rsid w:val="00614819"/>
    <w:rsid w:val="00655E6D"/>
    <w:rsid w:val="006658D1"/>
    <w:rsid w:val="00665F25"/>
    <w:rsid w:val="006675BF"/>
    <w:rsid w:val="00675426"/>
    <w:rsid w:val="006829CB"/>
    <w:rsid w:val="00686FE1"/>
    <w:rsid w:val="00690B86"/>
    <w:rsid w:val="006960D0"/>
    <w:rsid w:val="006A0FD3"/>
    <w:rsid w:val="006A562E"/>
    <w:rsid w:val="006A62DD"/>
    <w:rsid w:val="006C2588"/>
    <w:rsid w:val="006D3CB1"/>
    <w:rsid w:val="006D3D7E"/>
    <w:rsid w:val="006D6C7F"/>
    <w:rsid w:val="006E2DB0"/>
    <w:rsid w:val="006E353C"/>
    <w:rsid w:val="006F1F5F"/>
    <w:rsid w:val="006F299F"/>
    <w:rsid w:val="006F5D93"/>
    <w:rsid w:val="00700D9D"/>
    <w:rsid w:val="00702BA3"/>
    <w:rsid w:val="00703D52"/>
    <w:rsid w:val="00706F59"/>
    <w:rsid w:val="00707C2F"/>
    <w:rsid w:val="00716984"/>
    <w:rsid w:val="00726D57"/>
    <w:rsid w:val="007368A2"/>
    <w:rsid w:val="0074056F"/>
    <w:rsid w:val="007414BB"/>
    <w:rsid w:val="00744F9B"/>
    <w:rsid w:val="0075501D"/>
    <w:rsid w:val="00761E49"/>
    <w:rsid w:val="00762CF4"/>
    <w:rsid w:val="00771771"/>
    <w:rsid w:val="0077718C"/>
    <w:rsid w:val="00777AE5"/>
    <w:rsid w:val="00777F9D"/>
    <w:rsid w:val="00787877"/>
    <w:rsid w:val="00793AA4"/>
    <w:rsid w:val="007957F7"/>
    <w:rsid w:val="00796420"/>
    <w:rsid w:val="007C1111"/>
    <w:rsid w:val="007C18EE"/>
    <w:rsid w:val="007C2AE8"/>
    <w:rsid w:val="007C4010"/>
    <w:rsid w:val="007D3FCB"/>
    <w:rsid w:val="007D42DE"/>
    <w:rsid w:val="007D5A31"/>
    <w:rsid w:val="007E09B7"/>
    <w:rsid w:val="007E175C"/>
    <w:rsid w:val="007E76B9"/>
    <w:rsid w:val="007E7FBB"/>
    <w:rsid w:val="007F174D"/>
    <w:rsid w:val="007F264D"/>
    <w:rsid w:val="007F2D71"/>
    <w:rsid w:val="007F3974"/>
    <w:rsid w:val="007F7590"/>
    <w:rsid w:val="008024A7"/>
    <w:rsid w:val="008049EF"/>
    <w:rsid w:val="00804BC7"/>
    <w:rsid w:val="0080631F"/>
    <w:rsid w:val="00820E93"/>
    <w:rsid w:val="00821066"/>
    <w:rsid w:val="00825049"/>
    <w:rsid w:val="00833D1A"/>
    <w:rsid w:val="008404EB"/>
    <w:rsid w:val="008525DE"/>
    <w:rsid w:val="00854251"/>
    <w:rsid w:val="00862614"/>
    <w:rsid w:val="00870398"/>
    <w:rsid w:val="00872C41"/>
    <w:rsid w:val="008768B2"/>
    <w:rsid w:val="00892E11"/>
    <w:rsid w:val="008C2D5C"/>
    <w:rsid w:val="008D5A02"/>
    <w:rsid w:val="00901C66"/>
    <w:rsid w:val="00910A55"/>
    <w:rsid w:val="0091631A"/>
    <w:rsid w:val="00920ABF"/>
    <w:rsid w:val="00935010"/>
    <w:rsid w:val="0093782A"/>
    <w:rsid w:val="00947179"/>
    <w:rsid w:val="009570A9"/>
    <w:rsid w:val="00966E33"/>
    <w:rsid w:val="00973383"/>
    <w:rsid w:val="00974A05"/>
    <w:rsid w:val="009772C2"/>
    <w:rsid w:val="00984BF9"/>
    <w:rsid w:val="00990B31"/>
    <w:rsid w:val="00995BDC"/>
    <w:rsid w:val="009A1DC2"/>
    <w:rsid w:val="009C0313"/>
    <w:rsid w:val="009D5DE1"/>
    <w:rsid w:val="009F1E0B"/>
    <w:rsid w:val="00A05D48"/>
    <w:rsid w:val="00A11A95"/>
    <w:rsid w:val="00A12D4C"/>
    <w:rsid w:val="00A25E47"/>
    <w:rsid w:val="00A34A07"/>
    <w:rsid w:val="00A36390"/>
    <w:rsid w:val="00A4017B"/>
    <w:rsid w:val="00A44914"/>
    <w:rsid w:val="00A44C8A"/>
    <w:rsid w:val="00A45BE5"/>
    <w:rsid w:val="00A52746"/>
    <w:rsid w:val="00A53455"/>
    <w:rsid w:val="00A62C67"/>
    <w:rsid w:val="00A750B1"/>
    <w:rsid w:val="00A87B45"/>
    <w:rsid w:val="00A9041E"/>
    <w:rsid w:val="00A916AC"/>
    <w:rsid w:val="00A92245"/>
    <w:rsid w:val="00A979A1"/>
    <w:rsid w:val="00AB123D"/>
    <w:rsid w:val="00AB2B43"/>
    <w:rsid w:val="00AC0B72"/>
    <w:rsid w:val="00AC1FE1"/>
    <w:rsid w:val="00AC6D6B"/>
    <w:rsid w:val="00AD2D4A"/>
    <w:rsid w:val="00AD4DDA"/>
    <w:rsid w:val="00AD5EA2"/>
    <w:rsid w:val="00AD6B1B"/>
    <w:rsid w:val="00AE135A"/>
    <w:rsid w:val="00AE43A9"/>
    <w:rsid w:val="00B035E3"/>
    <w:rsid w:val="00B05AB3"/>
    <w:rsid w:val="00B06938"/>
    <w:rsid w:val="00B12CB6"/>
    <w:rsid w:val="00B23B59"/>
    <w:rsid w:val="00B25BD2"/>
    <w:rsid w:val="00B26DFF"/>
    <w:rsid w:val="00B3032F"/>
    <w:rsid w:val="00B30C51"/>
    <w:rsid w:val="00B356F4"/>
    <w:rsid w:val="00B41665"/>
    <w:rsid w:val="00B52A22"/>
    <w:rsid w:val="00B531D0"/>
    <w:rsid w:val="00B666A0"/>
    <w:rsid w:val="00B7075E"/>
    <w:rsid w:val="00B76646"/>
    <w:rsid w:val="00B80895"/>
    <w:rsid w:val="00B94FFB"/>
    <w:rsid w:val="00BA1C92"/>
    <w:rsid w:val="00BA6605"/>
    <w:rsid w:val="00BB308C"/>
    <w:rsid w:val="00BB7C5A"/>
    <w:rsid w:val="00BC2298"/>
    <w:rsid w:val="00BD18C7"/>
    <w:rsid w:val="00BD1FC6"/>
    <w:rsid w:val="00BD4D0B"/>
    <w:rsid w:val="00BD4EAF"/>
    <w:rsid w:val="00BE65DC"/>
    <w:rsid w:val="00BF0B42"/>
    <w:rsid w:val="00BF5A72"/>
    <w:rsid w:val="00C0526B"/>
    <w:rsid w:val="00C129E0"/>
    <w:rsid w:val="00C266F4"/>
    <w:rsid w:val="00C271AF"/>
    <w:rsid w:val="00C40F82"/>
    <w:rsid w:val="00C43428"/>
    <w:rsid w:val="00C46E95"/>
    <w:rsid w:val="00C51B06"/>
    <w:rsid w:val="00C53634"/>
    <w:rsid w:val="00C63E45"/>
    <w:rsid w:val="00C67036"/>
    <w:rsid w:val="00C72963"/>
    <w:rsid w:val="00C76C76"/>
    <w:rsid w:val="00C8210E"/>
    <w:rsid w:val="00C936E5"/>
    <w:rsid w:val="00CA25BE"/>
    <w:rsid w:val="00CB1774"/>
    <w:rsid w:val="00CD5695"/>
    <w:rsid w:val="00D00A48"/>
    <w:rsid w:val="00D10D9A"/>
    <w:rsid w:val="00D118B4"/>
    <w:rsid w:val="00D23831"/>
    <w:rsid w:val="00D23867"/>
    <w:rsid w:val="00D24123"/>
    <w:rsid w:val="00D348AE"/>
    <w:rsid w:val="00D35AB7"/>
    <w:rsid w:val="00D439B1"/>
    <w:rsid w:val="00D47C20"/>
    <w:rsid w:val="00D50B3A"/>
    <w:rsid w:val="00D51546"/>
    <w:rsid w:val="00D54AB5"/>
    <w:rsid w:val="00D5750F"/>
    <w:rsid w:val="00D60AC0"/>
    <w:rsid w:val="00D60C39"/>
    <w:rsid w:val="00D6546D"/>
    <w:rsid w:val="00D87805"/>
    <w:rsid w:val="00D93214"/>
    <w:rsid w:val="00D94FC2"/>
    <w:rsid w:val="00DA0297"/>
    <w:rsid w:val="00DA7D9A"/>
    <w:rsid w:val="00DB1630"/>
    <w:rsid w:val="00DC4DD0"/>
    <w:rsid w:val="00DC6210"/>
    <w:rsid w:val="00DD1848"/>
    <w:rsid w:val="00DD30E7"/>
    <w:rsid w:val="00DD637E"/>
    <w:rsid w:val="00DE457A"/>
    <w:rsid w:val="00DE500E"/>
    <w:rsid w:val="00DE6643"/>
    <w:rsid w:val="00DE66CE"/>
    <w:rsid w:val="00E13ADF"/>
    <w:rsid w:val="00E141AD"/>
    <w:rsid w:val="00E24B56"/>
    <w:rsid w:val="00E304BB"/>
    <w:rsid w:val="00E42B48"/>
    <w:rsid w:val="00E439FD"/>
    <w:rsid w:val="00E4717F"/>
    <w:rsid w:val="00E5009F"/>
    <w:rsid w:val="00E55455"/>
    <w:rsid w:val="00E62A37"/>
    <w:rsid w:val="00E63376"/>
    <w:rsid w:val="00E64783"/>
    <w:rsid w:val="00E66137"/>
    <w:rsid w:val="00E72096"/>
    <w:rsid w:val="00E82C51"/>
    <w:rsid w:val="00E8647F"/>
    <w:rsid w:val="00E93A75"/>
    <w:rsid w:val="00E96D57"/>
    <w:rsid w:val="00EA105C"/>
    <w:rsid w:val="00EA6FF5"/>
    <w:rsid w:val="00EB034A"/>
    <w:rsid w:val="00EB0648"/>
    <w:rsid w:val="00EC03EE"/>
    <w:rsid w:val="00ED0C0F"/>
    <w:rsid w:val="00EE6CE4"/>
    <w:rsid w:val="00F1438C"/>
    <w:rsid w:val="00F175A5"/>
    <w:rsid w:val="00F2137E"/>
    <w:rsid w:val="00F22819"/>
    <w:rsid w:val="00F27126"/>
    <w:rsid w:val="00F326AB"/>
    <w:rsid w:val="00F35AA6"/>
    <w:rsid w:val="00F444D1"/>
    <w:rsid w:val="00F44C0A"/>
    <w:rsid w:val="00F52E96"/>
    <w:rsid w:val="00F57724"/>
    <w:rsid w:val="00F62C3F"/>
    <w:rsid w:val="00F657B7"/>
    <w:rsid w:val="00F66D44"/>
    <w:rsid w:val="00F746F1"/>
    <w:rsid w:val="00F91EA4"/>
    <w:rsid w:val="00F92C1D"/>
    <w:rsid w:val="00F9749C"/>
    <w:rsid w:val="00FA05AC"/>
    <w:rsid w:val="00FA4E5E"/>
    <w:rsid w:val="00FB512B"/>
    <w:rsid w:val="00FB6A34"/>
    <w:rsid w:val="00FD67AD"/>
    <w:rsid w:val="00FE24EC"/>
    <w:rsid w:val="00FE4E6F"/>
    <w:rsid w:val="00FE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9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9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高坤</dc:creator>
  <cp:lastModifiedBy>高坤</cp:lastModifiedBy>
  <cp:revision>1</cp:revision>
  <dcterms:created xsi:type="dcterms:W3CDTF">2018-07-02T08:20:00Z</dcterms:created>
  <dcterms:modified xsi:type="dcterms:W3CDTF">2018-07-02T08:20:00Z</dcterms:modified>
</cp:coreProperties>
</file>